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286"/>
        <w:gridCol w:w="1128"/>
        <w:gridCol w:w="3888"/>
      </w:tblGrid>
      <w:tr w:rsidR="00EF6201" w:rsidTr="001B12D2">
        <w:tc>
          <w:tcPr>
            <w:tcW w:w="4646" w:type="dxa"/>
          </w:tcPr>
          <w:p w:rsidR="00EF6201" w:rsidRPr="00EF6201" w:rsidRDefault="00EF6201">
            <w:pPr>
              <w:rPr>
                <w:b/>
                <w:u w:val="single"/>
              </w:rPr>
            </w:pPr>
            <w:r w:rsidRPr="00EF6201">
              <w:rPr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184150</wp:posOffset>
                  </wp:positionV>
                  <wp:extent cx="2790825" cy="1638300"/>
                  <wp:effectExtent l="0" t="0" r="9525" b="0"/>
                  <wp:wrapSquare wrapText="bothSides"/>
                  <wp:docPr id="3" name="Picture 3" descr="C:\Users\amy.thorne.SCH2106.000\AppData\Local\Microsoft\Windows\INetCache\Content.MSO\C366B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y.thorne.SCH2106.000\AppData\Local\Microsoft\Windows\INetCache\Content.MSO\C366BA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6201">
              <w:rPr>
                <w:b/>
                <w:u w:val="single"/>
              </w:rPr>
              <w:t>What do all of these films have in common?</w:t>
            </w:r>
          </w:p>
          <w:p w:rsidR="00EF6201" w:rsidRDefault="00EF6201">
            <w:r>
              <w:t xml:space="preserve">They use a technique called </w:t>
            </w:r>
            <w:r w:rsidRPr="00EF6201">
              <w:rPr>
                <w:b/>
                <w:color w:val="7030A0"/>
              </w:rPr>
              <w:t>stop motion</w:t>
            </w:r>
            <w:r>
              <w:t xml:space="preserve">. Stop motion is where you take lots of photographs of figurines and move them slightly after each photo- then, when you play all of the photos after each other it creates a moving </w:t>
            </w:r>
            <w:r w:rsidRPr="00EF6201">
              <w:rPr>
                <w:b/>
                <w:color w:val="7030A0"/>
              </w:rPr>
              <w:t>animation</w:t>
            </w:r>
            <w:r>
              <w:t xml:space="preserve">. </w:t>
            </w:r>
          </w:p>
        </w:tc>
        <w:tc>
          <w:tcPr>
            <w:tcW w:w="4286" w:type="dxa"/>
          </w:tcPr>
          <w:p w:rsidR="00EF6201" w:rsidRDefault="00EF6201">
            <w:pPr>
              <w:rPr>
                <w:b/>
                <w:u w:val="single"/>
              </w:rPr>
            </w:pPr>
            <w:r w:rsidRPr="00EF6201">
              <w:rPr>
                <w:b/>
                <w:u w:val="single"/>
              </w:rPr>
              <w:t xml:space="preserve">Challenges with stop motion animation </w:t>
            </w:r>
          </w:p>
          <w:p w:rsidR="00EF6201" w:rsidRDefault="00EF6201">
            <w:r>
              <w:t xml:space="preserve">This unit will put to the test your </w:t>
            </w:r>
            <w:r w:rsidRPr="00EF6201">
              <w:rPr>
                <w:b/>
                <w:color w:val="FFC000" w:themeColor="accent4"/>
              </w:rPr>
              <w:t>creativity,</w:t>
            </w:r>
            <w:r w:rsidRPr="00EF6201">
              <w:rPr>
                <w:color w:val="FFC000" w:themeColor="accent4"/>
              </w:rPr>
              <w:t xml:space="preserve"> </w:t>
            </w:r>
            <w:r w:rsidRPr="00EF6201">
              <w:rPr>
                <w:b/>
                <w:color w:val="FFC000" w:themeColor="accent4"/>
              </w:rPr>
              <w:t>ambition</w:t>
            </w:r>
            <w:r>
              <w:t xml:space="preserve"> and most of all </w:t>
            </w:r>
            <w:r w:rsidRPr="00EF6201">
              <w:rPr>
                <w:b/>
                <w:color w:val="FFC000" w:themeColor="accent4"/>
              </w:rPr>
              <w:t>resilience.</w:t>
            </w:r>
            <w:r w:rsidRPr="00EF6201">
              <w:rPr>
                <w:color w:val="FFC000" w:themeColor="accent4"/>
              </w:rPr>
              <w:t xml:space="preserve"> </w:t>
            </w:r>
          </w:p>
          <w:p w:rsidR="00EF6201" w:rsidRDefault="00EF6201">
            <w:r>
              <w:t xml:space="preserve">You will need to have a steady hand to take still and quality photographs. </w:t>
            </w:r>
          </w:p>
          <w:p w:rsidR="00EF6201" w:rsidRDefault="00EF6201">
            <w:r>
              <w:t xml:space="preserve">It will take a lot of patience as you need to make very slight and small movements and changes in your characters between each photo. This will take a lot of time. </w:t>
            </w:r>
          </w:p>
          <w:p w:rsidR="00EF6201" w:rsidRPr="00EF6201" w:rsidRDefault="00EF6201">
            <w:r>
              <w:t xml:space="preserve">You will need to take LOTS of single photos before organising them into a smooth transition. </w:t>
            </w:r>
          </w:p>
        </w:tc>
        <w:tc>
          <w:tcPr>
            <w:tcW w:w="5016" w:type="dxa"/>
            <w:gridSpan w:val="2"/>
          </w:tcPr>
          <w:p w:rsidR="00EF6201" w:rsidRDefault="00EF6201">
            <w:pPr>
              <w:rPr>
                <w:b/>
                <w:u w:val="single"/>
              </w:rPr>
            </w:pPr>
            <w:r w:rsidRPr="00EF6201">
              <w:rPr>
                <w:b/>
                <w:u w:val="single"/>
              </w:rPr>
              <w:t xml:space="preserve">Story board planning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193675</wp:posOffset>
                  </wp:positionV>
                  <wp:extent cx="3048000" cy="1483995"/>
                  <wp:effectExtent l="0" t="0" r="0" b="1905"/>
                  <wp:wrapSquare wrapText="bothSides"/>
                  <wp:docPr id="4" name="Picture 4" descr="For the Birds [ PIXAR ] - storyboard | For the birds pixar, Pixar shorts,  Disney le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 the Birds [ PIXAR ] - storyboard | For the birds pixar, Pixar shorts,  Disney le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201" w:rsidRPr="00EF6201" w:rsidRDefault="00EF6201" w:rsidP="00EF6201">
            <w:r>
              <w:t xml:space="preserve">Before any film director starts filming, they need to plan their animation. This is done by creating a story board. A story board using simple drawings to capture the main movements and sequence of the animation. A story board is likely to change many times as the film is being produced as you will make adaptions and improvements along the way. </w:t>
            </w:r>
          </w:p>
        </w:tc>
      </w:tr>
      <w:tr w:rsidR="00EF6201" w:rsidTr="001B12D2">
        <w:tc>
          <w:tcPr>
            <w:tcW w:w="4646" w:type="dxa"/>
          </w:tcPr>
          <w:p w:rsidR="00EF6201" w:rsidRDefault="00EF6201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314325</wp:posOffset>
                  </wp:positionV>
                  <wp:extent cx="2084281" cy="1172408"/>
                  <wp:effectExtent l="0" t="0" r="0" b="8890"/>
                  <wp:wrapSquare wrapText="bothSides"/>
                  <wp:docPr id="5" name="Picture 5" descr="9 Brilliant Stop Motion Animation Kits for Kids - Muddy Sm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 Brilliant Stop Motion Animation Kits for Kids - Muddy Sm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81" cy="117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6201">
              <w:rPr>
                <w:b/>
                <w:u w:val="single"/>
              </w:rPr>
              <w:t>What you will need:</w:t>
            </w:r>
          </w:p>
          <w:p w:rsidR="00EF6201" w:rsidRDefault="001B12D2" w:rsidP="001B12D2">
            <w:r>
              <w:t xml:space="preserve">Every animator has a range of equipment. You will need; a background for your scene, characters, good lighting, a good space, a camera and a steady hand! </w:t>
            </w:r>
          </w:p>
        </w:tc>
        <w:tc>
          <w:tcPr>
            <w:tcW w:w="5414" w:type="dxa"/>
            <w:gridSpan w:val="2"/>
          </w:tcPr>
          <w:p w:rsidR="00EF6201" w:rsidRDefault="001B12D2">
            <w:pPr>
              <w:rPr>
                <w:b/>
                <w:u w:val="single"/>
              </w:rPr>
            </w:pPr>
            <w:r w:rsidRPr="001B12D2">
              <w:rPr>
                <w:b/>
                <w:u w:val="single"/>
              </w:rPr>
              <w:t>What you do:</w:t>
            </w:r>
          </w:p>
          <w:p w:rsidR="001B12D2" w:rsidRPr="001B12D2" w:rsidRDefault="001B12D2" w:rsidP="001B12D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746760</wp:posOffset>
                  </wp:positionV>
                  <wp:extent cx="952500" cy="952500"/>
                  <wp:effectExtent l="0" t="0" r="0" b="0"/>
                  <wp:wrapSquare wrapText="bothSides"/>
                  <wp:docPr id="6" name="Picture 6" descr="The Popcorn Trick for the Best Microwave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Popcorn Trick for the Best Microwave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Once you have taken all of the pictures (frames) of your moving characters you will need to export them to a program called </w:t>
            </w:r>
            <w:proofErr w:type="spellStart"/>
            <w:r w:rsidRPr="001B12D2">
              <w:rPr>
                <w:b/>
                <w:i/>
              </w:rPr>
              <w:t>qStopMotion</w:t>
            </w:r>
            <w:proofErr w:type="spellEnd"/>
            <w:r w:rsidRPr="001B12D2">
              <w:rPr>
                <w:b/>
                <w:i/>
              </w:rPr>
              <w:t>.</w:t>
            </w:r>
            <w:r>
              <w:t xml:space="preserve"> It is here at this point you will be able to edit and remove your frames. This will also be the opportunity to add recorded sound over the top of your animation. </w:t>
            </w:r>
            <w:r>
              <w:br/>
              <w:t xml:space="preserve">Once you have completed that you need to export your media into your files and prepare for a movie night! </w:t>
            </w:r>
          </w:p>
        </w:tc>
        <w:tc>
          <w:tcPr>
            <w:tcW w:w="3888" w:type="dxa"/>
          </w:tcPr>
          <w:p w:rsidR="00EF6201" w:rsidRPr="001B12D2" w:rsidRDefault="00EF6201" w:rsidP="001B12D2">
            <w:pPr>
              <w:tabs>
                <w:tab w:val="left" w:pos="315"/>
                <w:tab w:val="center" w:pos="2400"/>
              </w:tabs>
              <w:jc w:val="center"/>
              <w:rPr>
                <w:b/>
                <w:sz w:val="40"/>
              </w:rPr>
            </w:pPr>
            <w:r w:rsidRPr="001B12D2">
              <w:rPr>
                <w:b/>
                <w:sz w:val="40"/>
              </w:rPr>
              <w:t>Key Vocabulary</w:t>
            </w:r>
          </w:p>
          <w:p w:rsidR="00EF6201" w:rsidRPr="001B12D2" w:rsidRDefault="00EF6201" w:rsidP="001B12D2">
            <w:pPr>
              <w:jc w:val="center"/>
              <w:rPr>
                <w:b/>
                <w:bCs/>
                <w:color w:val="7030A0"/>
                <w:sz w:val="36"/>
              </w:rPr>
            </w:pPr>
            <w:r w:rsidRPr="001B12D2">
              <w:rPr>
                <w:b/>
                <w:bCs/>
                <w:color w:val="7030A0"/>
                <w:sz w:val="28"/>
              </w:rPr>
              <w:t>Stop- motion</w:t>
            </w:r>
            <w:r w:rsidR="001B12D2">
              <w:rPr>
                <w:b/>
                <w:bCs/>
                <w:color w:val="7030A0"/>
                <w:sz w:val="28"/>
              </w:rPr>
              <w:t xml:space="preserve">        </w:t>
            </w:r>
            <w:r w:rsidRPr="001B12D2">
              <w:rPr>
                <w:b/>
                <w:bCs/>
                <w:color w:val="7030A0"/>
                <w:sz w:val="28"/>
              </w:rPr>
              <w:t xml:space="preserve"> </w:t>
            </w:r>
            <w:r w:rsidR="001B12D2" w:rsidRPr="001B12D2">
              <w:rPr>
                <w:b/>
                <w:bCs/>
                <w:color w:val="7030A0"/>
                <w:sz w:val="28"/>
              </w:rPr>
              <w:t>a</w:t>
            </w:r>
            <w:r w:rsidRPr="001B12D2">
              <w:rPr>
                <w:b/>
                <w:bCs/>
                <w:color w:val="7030A0"/>
                <w:sz w:val="28"/>
              </w:rPr>
              <w:t xml:space="preserve">nimation          frame </w:t>
            </w:r>
            <w:r w:rsidR="001B12D2">
              <w:rPr>
                <w:b/>
                <w:bCs/>
                <w:color w:val="7030A0"/>
                <w:sz w:val="28"/>
              </w:rPr>
              <w:t xml:space="preserve">           </w:t>
            </w:r>
            <w:r w:rsidRPr="001B12D2">
              <w:rPr>
                <w:b/>
                <w:bCs/>
                <w:color w:val="7030A0"/>
                <w:sz w:val="28"/>
              </w:rPr>
              <w:t>storyboard</w:t>
            </w:r>
            <w:r w:rsidR="001B12D2" w:rsidRPr="001B12D2">
              <w:rPr>
                <w:b/>
                <w:bCs/>
                <w:color w:val="7030A0"/>
                <w:sz w:val="28"/>
              </w:rPr>
              <w:t xml:space="preserve"> </w:t>
            </w:r>
            <w:r w:rsidR="001B12D2" w:rsidRPr="001B12D2">
              <w:rPr>
                <w:b/>
                <w:bCs/>
                <w:color w:val="7030A0"/>
                <w:sz w:val="28"/>
              </w:rPr>
              <w:br/>
            </w:r>
            <w:r w:rsidRPr="001B12D2">
              <w:rPr>
                <w:b/>
                <w:bCs/>
                <w:color w:val="7030A0"/>
                <w:sz w:val="28"/>
              </w:rPr>
              <w:t>digital camera               export</w:t>
            </w:r>
            <w:r w:rsidR="001B12D2" w:rsidRPr="001B12D2">
              <w:rPr>
                <w:b/>
                <w:bCs/>
                <w:color w:val="7030A0"/>
                <w:sz w:val="28"/>
              </w:rPr>
              <w:t xml:space="preserve"> </w:t>
            </w:r>
            <w:r w:rsidRPr="001B12D2">
              <w:rPr>
                <w:b/>
                <w:bCs/>
                <w:color w:val="7030A0"/>
                <w:sz w:val="28"/>
              </w:rPr>
              <w:t>backdrop              scenery</w:t>
            </w:r>
          </w:p>
        </w:tc>
      </w:tr>
    </w:tbl>
    <w:p w:rsidR="00B3593A" w:rsidRDefault="00B3593A">
      <w:bookmarkStart w:id="0" w:name="_GoBack"/>
      <w:bookmarkEnd w:id="0"/>
    </w:p>
    <w:sectPr w:rsidR="00B3593A" w:rsidSect="001B12D2">
      <w:headerReference w:type="default" r:id="rId10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01" w:rsidRDefault="00EF6201" w:rsidP="00EF6201">
      <w:pPr>
        <w:spacing w:after="0" w:line="240" w:lineRule="auto"/>
      </w:pPr>
      <w:r>
        <w:separator/>
      </w:r>
    </w:p>
  </w:endnote>
  <w:endnote w:type="continuationSeparator" w:id="0">
    <w:p w:rsidR="00EF6201" w:rsidRDefault="00EF6201" w:rsidP="00E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01" w:rsidRDefault="00EF6201" w:rsidP="00EF6201">
      <w:pPr>
        <w:spacing w:after="0" w:line="240" w:lineRule="auto"/>
      </w:pPr>
      <w:r>
        <w:separator/>
      </w:r>
    </w:p>
  </w:footnote>
  <w:footnote w:type="continuationSeparator" w:id="0">
    <w:p w:rsidR="00EF6201" w:rsidRDefault="00EF6201" w:rsidP="00EF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01" w:rsidRDefault="00EF6201">
    <w:pPr>
      <w:pStyle w:val="Header"/>
    </w:pPr>
    <w:r>
      <w:t xml:space="preserve">Year 6 knowledge organiser- computing – we are animators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01"/>
    <w:rsid w:val="001B12D2"/>
    <w:rsid w:val="00B3593A"/>
    <w:rsid w:val="00E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CC83"/>
  <w15:chartTrackingRefBased/>
  <w15:docId w15:val="{8E3DFCE1-A0C6-494D-9756-DB5B1D6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01"/>
  </w:style>
  <w:style w:type="paragraph" w:styleId="Footer">
    <w:name w:val="footer"/>
    <w:basedOn w:val="Normal"/>
    <w:link w:val="FooterChar"/>
    <w:uiPriority w:val="99"/>
    <w:unhideWhenUsed/>
    <w:rsid w:val="00EF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01"/>
  </w:style>
  <w:style w:type="table" w:styleId="TableGrid">
    <w:name w:val="Table Grid"/>
    <w:basedOn w:val="TableNormal"/>
    <w:uiPriority w:val="39"/>
    <w:rsid w:val="00E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1</cp:revision>
  <dcterms:created xsi:type="dcterms:W3CDTF">2021-03-01T15:28:00Z</dcterms:created>
  <dcterms:modified xsi:type="dcterms:W3CDTF">2021-03-01T15:56:00Z</dcterms:modified>
</cp:coreProperties>
</file>