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B299A" w:rsidTr="000B299A">
        <w:tc>
          <w:tcPr>
            <w:tcW w:w="6974" w:type="dxa"/>
          </w:tcPr>
          <w:p w:rsidR="000B299A" w:rsidRDefault="000B299A">
            <w:pPr>
              <w:rPr>
                <w:b/>
              </w:rPr>
            </w:pPr>
            <w:bookmarkStart w:id="0" w:name="_GoBack"/>
            <w:r w:rsidRPr="000B299A">
              <w:rPr>
                <w:b/>
              </w:rPr>
              <w:t>WALT 1: understand what positively and negatively affects their physical, mental and emotional health.</w:t>
            </w:r>
          </w:p>
          <w:p w:rsidR="002C23CF" w:rsidRDefault="002C23CF">
            <w:pPr>
              <w:rPr>
                <w:b/>
              </w:rPr>
            </w:pPr>
          </w:p>
          <w:p w:rsidR="002C23CF" w:rsidRDefault="002C23CF">
            <w:pPr>
              <w:rPr>
                <w:b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67F8B9F7" wp14:editId="4C44B718">
                  <wp:extent cx="2886075" cy="2058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05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99A" w:rsidRPr="000B299A" w:rsidRDefault="000B299A">
            <w:pPr>
              <w:rPr>
                <w:b/>
              </w:rPr>
            </w:pPr>
          </w:p>
        </w:tc>
        <w:tc>
          <w:tcPr>
            <w:tcW w:w="6974" w:type="dxa"/>
          </w:tcPr>
          <w:p w:rsidR="000B299A" w:rsidRDefault="002C23CF">
            <w:pPr>
              <w:rPr>
                <w:b/>
              </w:rPr>
            </w:pPr>
            <w:r w:rsidRPr="000014F6">
              <w:rPr>
                <w:b/>
              </w:rPr>
              <w:t>WALT</w:t>
            </w:r>
            <w:r>
              <w:rPr>
                <w:b/>
              </w:rPr>
              <w:t xml:space="preserve"> 2</w:t>
            </w:r>
            <w:r w:rsidRPr="000014F6">
              <w:rPr>
                <w:b/>
              </w:rPr>
              <w:t>:   understand the impact of bullying on our mental health and wellbeing</w:t>
            </w:r>
          </w:p>
          <w:p w:rsidR="002C23CF" w:rsidRDefault="002C23CF">
            <w:pPr>
              <w:rPr>
                <w:noProof/>
              </w:rPr>
            </w:pPr>
          </w:p>
          <w:p w:rsidR="007653ED" w:rsidRDefault="007653ED">
            <w:r>
              <w:rPr>
                <w:noProof/>
              </w:rPr>
              <w:drawing>
                <wp:inline distT="0" distB="0" distL="0" distR="0" wp14:anchorId="753606D5" wp14:editId="4EF8AAA4">
                  <wp:extent cx="4252335" cy="20288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951" cy="2034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99A" w:rsidRDefault="000B299A"/>
        </w:tc>
      </w:tr>
      <w:bookmarkEnd w:id="0"/>
      <w:tr w:rsidR="000B299A" w:rsidTr="000B299A">
        <w:tc>
          <w:tcPr>
            <w:tcW w:w="6974" w:type="dxa"/>
          </w:tcPr>
          <w:p w:rsidR="008C0039" w:rsidRDefault="002C23CF" w:rsidP="002C23CF">
            <w:pPr>
              <w:rPr>
                <w:rFonts w:cstheme="minorHAnsi"/>
                <w:b/>
              </w:rPr>
            </w:pPr>
            <w:r w:rsidRPr="002C23CF">
              <w:rPr>
                <w:rFonts w:cstheme="minorHAnsi"/>
                <w:b/>
              </w:rPr>
              <w:t>WALT</w:t>
            </w:r>
            <w:r>
              <w:rPr>
                <w:rFonts w:cstheme="minorHAnsi"/>
                <w:b/>
              </w:rPr>
              <w:t xml:space="preserve"> 3</w:t>
            </w:r>
            <w:r w:rsidRPr="002C23CF">
              <w:rPr>
                <w:rFonts w:cstheme="minorHAnsi"/>
                <w:b/>
              </w:rPr>
              <w:t>:  know where to go for support for improving mental wellbeing</w:t>
            </w:r>
          </w:p>
          <w:p w:rsidR="008C0039" w:rsidRPr="008C0039" w:rsidRDefault="008C0039" w:rsidP="002C23CF">
            <w:pPr>
              <w:rPr>
                <w:rFonts w:cstheme="minorHAnsi"/>
              </w:rPr>
            </w:pPr>
            <w:r w:rsidRPr="008C0039">
              <w:rPr>
                <w:rFonts w:cstheme="minorHAnsi"/>
              </w:rPr>
              <w:t>1.To know how and where to seek support for mental health issues and recognising triggers.</w:t>
            </w:r>
          </w:p>
          <w:p w:rsidR="008C0039" w:rsidRPr="008C0039" w:rsidRDefault="008C0039" w:rsidP="002C23CF">
            <w:pPr>
              <w:rPr>
                <w:rFonts w:cstheme="minorHAnsi"/>
              </w:rPr>
            </w:pPr>
            <w:r w:rsidRPr="008C0039">
              <w:rPr>
                <w:rFonts w:cstheme="minorHAnsi"/>
              </w:rPr>
              <w:t>2. I know problems can be resolved if the right support is made available</w:t>
            </w:r>
            <w:r>
              <w:rPr>
                <w:rFonts w:cstheme="minorHAnsi"/>
              </w:rPr>
              <w:t>, especially if it is accessed earlier enough.</w:t>
            </w:r>
          </w:p>
          <w:p w:rsidR="008C0039" w:rsidRDefault="008C0039" w:rsidP="002C23CF">
            <w:pPr>
              <w:rPr>
                <w:rFonts w:cstheme="minorHAnsi"/>
                <w:b/>
              </w:rPr>
            </w:pPr>
          </w:p>
          <w:p w:rsidR="002C23CF" w:rsidRDefault="002C23CF" w:rsidP="002C23CF">
            <w:pPr>
              <w:rPr>
                <w:rFonts w:cstheme="minorHAnsi"/>
                <w:b/>
              </w:rPr>
            </w:pPr>
          </w:p>
          <w:p w:rsidR="002C23CF" w:rsidRPr="002C23CF" w:rsidRDefault="002C23CF" w:rsidP="002C23CF">
            <w:pPr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0D968A31" wp14:editId="63401FF0">
                  <wp:extent cx="1365421" cy="13716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884" cy="138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442D1E5" wp14:editId="075688B1">
                  <wp:extent cx="1310897" cy="100012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2" cy="101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645EDD" wp14:editId="6AD0A1ED">
                  <wp:extent cx="1104900" cy="1002992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55" cy="101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99A" w:rsidRDefault="000B299A"/>
          <w:p w:rsidR="008C0039" w:rsidRDefault="008C0039"/>
          <w:p w:rsidR="008C0039" w:rsidRDefault="008C0039"/>
        </w:tc>
        <w:tc>
          <w:tcPr>
            <w:tcW w:w="6974" w:type="dxa"/>
          </w:tcPr>
          <w:p w:rsidR="000B299A" w:rsidRPr="002C23CF" w:rsidRDefault="001D5492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78F6253">
                  <wp:simplePos x="0" y="0"/>
                  <wp:positionH relativeFrom="column">
                    <wp:posOffset>2007013</wp:posOffset>
                  </wp:positionH>
                  <wp:positionV relativeFrom="paragraph">
                    <wp:posOffset>96446</wp:posOffset>
                  </wp:positionV>
                  <wp:extent cx="2211573" cy="1965843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73" cy="196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299A" w:rsidRPr="002C23CF">
              <w:rPr>
                <w:b/>
              </w:rPr>
              <w:t>Vocabulary and Reading:</w:t>
            </w:r>
          </w:p>
          <w:p w:rsidR="001D5492" w:rsidRDefault="001D549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45D383">
                  <wp:simplePos x="0" y="0"/>
                  <wp:positionH relativeFrom="column">
                    <wp:posOffset>18282</wp:posOffset>
                  </wp:positionH>
                  <wp:positionV relativeFrom="paragraph">
                    <wp:posOffset>126365</wp:posOffset>
                  </wp:positionV>
                  <wp:extent cx="1219200" cy="172402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299A" w:rsidRDefault="000B299A" w:rsidP="001D5492"/>
          <w:p w:rsidR="001D5492" w:rsidRDefault="001D5492" w:rsidP="001D5492"/>
          <w:p w:rsidR="001D5492" w:rsidRDefault="001D5492" w:rsidP="001D5492"/>
          <w:p w:rsidR="001D5492" w:rsidRDefault="001D5492" w:rsidP="001D5492"/>
          <w:p w:rsidR="001D5492" w:rsidRDefault="001D5492" w:rsidP="001D5492"/>
          <w:p w:rsidR="001D5492" w:rsidRDefault="001D5492" w:rsidP="001D5492"/>
          <w:p w:rsidR="001D5492" w:rsidRDefault="001D5492" w:rsidP="001D5492"/>
          <w:p w:rsidR="001D5492" w:rsidRDefault="001D5492" w:rsidP="001D5492"/>
          <w:p w:rsidR="001D5492" w:rsidRDefault="001D5492" w:rsidP="001D5492"/>
          <w:p w:rsidR="001D5492" w:rsidRDefault="001D5492" w:rsidP="001D5492"/>
          <w:p w:rsidR="001D5492" w:rsidRDefault="00BF29AA" w:rsidP="001D5492">
            <w:r w:rsidRPr="00BF29AA">
              <w:t>All Birds Have Anxiety uses colourful images and astute explanations to explore with gentle humour what it means to live with anxiety day-to-day, and how to begin to deal with it.</w:t>
            </w:r>
          </w:p>
          <w:p w:rsidR="001D5492" w:rsidRDefault="001D5492" w:rsidP="001D5492"/>
          <w:p w:rsidR="001D5492" w:rsidRPr="001D5492" w:rsidRDefault="001D5492" w:rsidP="001D5492"/>
        </w:tc>
      </w:tr>
    </w:tbl>
    <w:p w:rsidR="006978E3" w:rsidRDefault="006978E3"/>
    <w:sectPr w:rsidR="006978E3" w:rsidSect="000B299A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84" w:rsidRDefault="00341D84" w:rsidP="000B299A">
      <w:pPr>
        <w:spacing w:after="0" w:line="240" w:lineRule="auto"/>
      </w:pPr>
      <w:r>
        <w:separator/>
      </w:r>
    </w:p>
  </w:endnote>
  <w:endnote w:type="continuationSeparator" w:id="0">
    <w:p w:rsidR="00341D84" w:rsidRDefault="00341D84" w:rsidP="000B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84" w:rsidRDefault="00341D84" w:rsidP="000B299A">
      <w:pPr>
        <w:spacing w:after="0" w:line="240" w:lineRule="auto"/>
      </w:pPr>
      <w:r>
        <w:separator/>
      </w:r>
    </w:p>
  </w:footnote>
  <w:footnote w:type="continuationSeparator" w:id="0">
    <w:p w:rsidR="00341D84" w:rsidRDefault="00341D84" w:rsidP="000B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D84" w:rsidRDefault="00341D84" w:rsidP="000B299A">
    <w:pPr>
      <w:pStyle w:val="Header"/>
      <w:jc w:val="center"/>
    </w:pPr>
    <w:r w:rsidRPr="000B299A">
      <w:rPr>
        <w:sz w:val="28"/>
        <w:szCs w:val="28"/>
        <w:u w:val="single"/>
      </w:rPr>
      <w:t>Summer 1. Year 5 Relationships and Health Education. Mental Wellbeing</w:t>
    </w:r>
    <w:r>
      <w:t>.</w:t>
    </w:r>
  </w:p>
  <w:p w:rsidR="00341D84" w:rsidRDefault="00341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28"/>
    <w:rsid w:val="000B299A"/>
    <w:rsid w:val="001D5492"/>
    <w:rsid w:val="0027338C"/>
    <w:rsid w:val="002C23CF"/>
    <w:rsid w:val="00341D84"/>
    <w:rsid w:val="00683128"/>
    <w:rsid w:val="006978E3"/>
    <w:rsid w:val="007653ED"/>
    <w:rsid w:val="008C0039"/>
    <w:rsid w:val="00B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CA933"/>
  <w15:chartTrackingRefBased/>
  <w15:docId w15:val="{7BB7EAC3-2154-48B9-89C2-5BFE0887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9A"/>
  </w:style>
  <w:style w:type="paragraph" w:styleId="Footer">
    <w:name w:val="footer"/>
    <w:basedOn w:val="Normal"/>
    <w:link w:val="FooterChar"/>
    <w:uiPriority w:val="99"/>
    <w:unhideWhenUsed/>
    <w:rsid w:val="000B2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9A"/>
  </w:style>
  <w:style w:type="table" w:styleId="TableGrid">
    <w:name w:val="Table Grid"/>
    <w:basedOn w:val="TableNormal"/>
    <w:uiPriority w:val="39"/>
    <w:rsid w:val="000B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3CF"/>
    <w:pPr>
      <w:suppressAutoHyphens/>
      <w:autoSpaceDN w:val="0"/>
      <w:spacing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Haldenby</dc:creator>
  <cp:keywords/>
  <dc:description/>
  <cp:lastModifiedBy>Jo Haldenby</cp:lastModifiedBy>
  <cp:revision>7</cp:revision>
  <dcterms:created xsi:type="dcterms:W3CDTF">2021-04-06T15:04:00Z</dcterms:created>
  <dcterms:modified xsi:type="dcterms:W3CDTF">2021-04-18T11:54:00Z</dcterms:modified>
</cp:coreProperties>
</file>