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6160B8" w:rsidRDefault="006160B8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715926" w:rsidRDefault="0041300F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GREEN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394"/>
        <w:tblW w:w="4106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Pr="006D4AB4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 xml:space="preserve">Whole </w:t>
            </w:r>
          </w:p>
        </w:tc>
      </w:tr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Pr="006D4AB4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 xml:space="preserve">Hole </w:t>
            </w:r>
          </w:p>
        </w:tc>
      </w:tr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>Piece</w:t>
            </w:r>
          </w:p>
        </w:tc>
      </w:tr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 xml:space="preserve">Peace 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6D4AB4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Know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6D4AB4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No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FC35BB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 xml:space="preserve">Their 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FC35BB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There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AD283B" w:rsidRDefault="00913835" w:rsidP="00913835">
            <w:pPr>
              <w:jc w:val="center"/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</w:pPr>
            <w:r w:rsidRPr="00913835">
              <w:rPr>
                <w:rFonts w:ascii="Sassoon Write ENG" w:hAnsi="Sassoon Write ENG"/>
                <w:b/>
                <w:sz w:val="48"/>
                <w:szCs w:val="44"/>
              </w:rPr>
              <w:t xml:space="preserve">They’re 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41300F" w:rsidRDefault="0041300F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715926" w:rsidRDefault="0041300F" w:rsidP="0071592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GREEN</w:t>
      </w:r>
    </w:p>
    <w:p w:rsidR="006160B8" w:rsidRDefault="006160B8" w:rsidP="006160B8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172900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144" w:tblpY="408"/>
        <w:tblW w:w="4106" w:type="dxa"/>
        <w:tblLayout w:type="fixed"/>
        <w:tblLook w:val="04A0" w:firstRow="1" w:lastRow="0" w:firstColumn="1" w:lastColumn="0" w:noHBand="0" w:noVBand="1"/>
      </w:tblPr>
      <w:tblGrid>
        <w:gridCol w:w="4106"/>
      </w:tblGrid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Pr="006D4AB4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 xml:space="preserve">Whole </w:t>
            </w:r>
          </w:p>
        </w:tc>
      </w:tr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Pr="006D4AB4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 xml:space="preserve">Hole </w:t>
            </w:r>
          </w:p>
        </w:tc>
      </w:tr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>Piece</w:t>
            </w:r>
          </w:p>
        </w:tc>
      </w:tr>
      <w:tr w:rsidR="00913835" w:rsidRPr="00FB7DA1" w:rsidTr="00913835">
        <w:trPr>
          <w:trHeight w:val="544"/>
        </w:trPr>
        <w:tc>
          <w:tcPr>
            <w:tcW w:w="4106" w:type="dxa"/>
          </w:tcPr>
          <w:p w:rsidR="00913835" w:rsidRDefault="00913835" w:rsidP="0091383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8"/>
                <w:szCs w:val="44"/>
                <w:lang w:val="en-US"/>
              </w:rPr>
              <w:t xml:space="preserve">Peace 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6D4AB4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Know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6D4AB4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No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FC35BB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 xml:space="preserve">Their 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FC35BB" w:rsidRDefault="00913835" w:rsidP="00913835">
            <w:pPr>
              <w:jc w:val="center"/>
              <w:rPr>
                <w:rFonts w:ascii="Sassoon Write ENG" w:hAnsi="Sassoon Write ENG"/>
                <w:b/>
                <w:sz w:val="48"/>
                <w:szCs w:val="44"/>
              </w:rPr>
            </w:pPr>
            <w:r>
              <w:rPr>
                <w:rFonts w:ascii="Sassoon Write ENG" w:hAnsi="Sassoon Write ENG"/>
                <w:b/>
                <w:sz w:val="48"/>
                <w:szCs w:val="44"/>
              </w:rPr>
              <w:t>There</w:t>
            </w:r>
          </w:p>
        </w:tc>
      </w:tr>
      <w:tr w:rsidR="00913835" w:rsidRPr="00FB7DA1" w:rsidTr="00913835">
        <w:trPr>
          <w:trHeight w:val="520"/>
        </w:trPr>
        <w:tc>
          <w:tcPr>
            <w:tcW w:w="4106" w:type="dxa"/>
          </w:tcPr>
          <w:p w:rsidR="00913835" w:rsidRPr="00AD283B" w:rsidRDefault="00913835" w:rsidP="00913835">
            <w:pPr>
              <w:jc w:val="center"/>
              <w:rPr>
                <w:rFonts w:ascii="Sassoon Write ENG" w:hAnsi="Sassoon Write ENG"/>
                <w:b/>
                <w:color w:val="FF0000"/>
                <w:sz w:val="48"/>
                <w:szCs w:val="44"/>
              </w:rPr>
            </w:pPr>
            <w:r w:rsidRPr="00913835">
              <w:rPr>
                <w:rFonts w:ascii="Sassoon Write ENG" w:hAnsi="Sassoon Write ENG"/>
                <w:b/>
                <w:sz w:val="48"/>
                <w:szCs w:val="44"/>
              </w:rPr>
              <w:t xml:space="preserve">They’re </w:t>
            </w:r>
          </w:p>
        </w:tc>
      </w:tr>
    </w:tbl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  <w:bookmarkStart w:id="0" w:name="_GoBack"/>
      <w:bookmarkEnd w:id="0"/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F11E9C" w:rsidRDefault="00F11E9C" w:rsidP="00F11E9C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F11E9C" w:rsidRDefault="00F11E9C"/>
    <w:sectPr w:rsidR="00F11E9C" w:rsidSect="00F11E9C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172900"/>
    <w:rsid w:val="002B5421"/>
    <w:rsid w:val="002E37E9"/>
    <w:rsid w:val="003446FB"/>
    <w:rsid w:val="003623A0"/>
    <w:rsid w:val="00370185"/>
    <w:rsid w:val="003E5AFF"/>
    <w:rsid w:val="0041300F"/>
    <w:rsid w:val="004C291F"/>
    <w:rsid w:val="004F33C0"/>
    <w:rsid w:val="005F3A88"/>
    <w:rsid w:val="005F7B9B"/>
    <w:rsid w:val="006160B8"/>
    <w:rsid w:val="006466AF"/>
    <w:rsid w:val="00680D6C"/>
    <w:rsid w:val="006D33BB"/>
    <w:rsid w:val="006D4AB4"/>
    <w:rsid w:val="00715926"/>
    <w:rsid w:val="00752F3F"/>
    <w:rsid w:val="00814919"/>
    <w:rsid w:val="00913835"/>
    <w:rsid w:val="00963238"/>
    <w:rsid w:val="00A22800"/>
    <w:rsid w:val="00AD283B"/>
    <w:rsid w:val="00B91DFB"/>
    <w:rsid w:val="00BD7848"/>
    <w:rsid w:val="00C85D42"/>
    <w:rsid w:val="00C90378"/>
    <w:rsid w:val="00CE541F"/>
    <w:rsid w:val="00D3109E"/>
    <w:rsid w:val="00E7067E"/>
    <w:rsid w:val="00F11E9C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6BFB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4AB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6</cp:revision>
  <cp:lastPrinted>2020-03-05T14:01:00Z</cp:lastPrinted>
  <dcterms:created xsi:type="dcterms:W3CDTF">2020-03-13T14:38:00Z</dcterms:created>
  <dcterms:modified xsi:type="dcterms:W3CDTF">2021-03-29T06:14:00Z</dcterms:modified>
</cp:coreProperties>
</file>